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48"/>
        <w:gridCol w:w="381"/>
        <w:gridCol w:w="514"/>
        <w:gridCol w:w="1212"/>
        <w:gridCol w:w="870"/>
        <w:gridCol w:w="187"/>
        <w:gridCol w:w="696"/>
        <w:gridCol w:w="295"/>
        <w:gridCol w:w="950"/>
        <w:gridCol w:w="182"/>
        <w:gridCol w:w="1619"/>
        <w:gridCol w:w="209"/>
        <w:gridCol w:w="573"/>
        <w:gridCol w:w="847"/>
        <w:gridCol w:w="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附件1: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6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24"/>
                <w:lang w:val="en-US" w:eastAsia="zh-CN" w:bidi="ar-SA"/>
              </w:rPr>
              <w:t>儋州市中医医院招聘专业技术人才岗位情况表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部门名称</w:t>
            </w:r>
          </w:p>
        </w:tc>
        <w:tc>
          <w:tcPr>
            <w:tcW w:w="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招聘职位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招聘职数</w:t>
            </w:r>
          </w:p>
        </w:tc>
        <w:tc>
          <w:tcPr>
            <w:tcW w:w="6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报名资格条件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其它条件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党办</w:t>
            </w:r>
          </w:p>
        </w:tc>
        <w:tc>
          <w:tcPr>
            <w:tcW w:w="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护士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全日制学历专科及以上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护理学（中医护理专业）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初级及以上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lang w:val="en-US" w:eastAsia="zh-CN"/>
              </w:rPr>
              <w:t>28周岁及以下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lang w:val="en-US" w:eastAsia="zh-CN"/>
              </w:rPr>
              <w:t>取得主管护师及以上，年龄放宽至35周岁。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12C9D"/>
    <w:rsid w:val="125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2020-10-16T07:42:00Z</dcterms:created>
  <dc:creator>Administrator</dc:creator>
  <cp:lastModifiedBy>Administrator</cp:lastModifiedBy>
  <dcterms:modified xsi:type="dcterms:W3CDTF">2020-10-16T07:43:00Z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